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87" w:rsidRDefault="00C90787"/>
    <w:p w:rsidR="00C90787" w:rsidRDefault="00C90787" w:rsidP="00C90787">
      <w:pPr>
        <w:jc w:val="both"/>
      </w:pPr>
      <w:r w:rsidRPr="0004722A">
        <w:rPr>
          <w:rFonts w:ascii="Times New Roman" w:hAnsi="Times New Roman" w:cs="Times New Roman"/>
          <w:sz w:val="32"/>
          <w:szCs w:val="32"/>
        </w:rPr>
        <w:t xml:space="preserve">Библиотека </w:t>
      </w:r>
      <w:r>
        <w:rPr>
          <w:rFonts w:ascii="Times New Roman" w:hAnsi="Times New Roman" w:cs="Times New Roman"/>
          <w:sz w:val="32"/>
          <w:szCs w:val="32"/>
        </w:rPr>
        <w:t>продолжает</w:t>
      </w:r>
      <w:r w:rsidRPr="0004722A">
        <w:rPr>
          <w:rFonts w:ascii="Times New Roman" w:hAnsi="Times New Roman" w:cs="Times New Roman"/>
          <w:sz w:val="32"/>
          <w:szCs w:val="32"/>
        </w:rPr>
        <w:t xml:space="preserve"> цикл выставок в читальном зале, посвящённых знаменательной дате - 100 лет Образования Татарской АССР.</w:t>
      </w:r>
    </w:p>
    <w:p w:rsidR="00C90787" w:rsidRDefault="00C90787">
      <w:r w:rsidRPr="00C9078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683000" cy="4533900"/>
            <wp:effectExtent l="0" t="0" r="0" b="0"/>
            <wp:wrapThrough wrapText="bothSides">
              <wp:wrapPolygon edited="0">
                <wp:start x="0" y="0"/>
                <wp:lineTo x="0" y="21509"/>
                <wp:lineTo x="21451" y="21509"/>
                <wp:lineTo x="21451" y="0"/>
                <wp:lineTo x="0" y="0"/>
              </wp:wrapPolygon>
            </wp:wrapThrough>
            <wp:docPr id="3" name="Рисунок 3" descr="D:\Users\User\Desktop\фото видео\2019-03\IMG_20190322_10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фото видео\2019-03\IMG_20190322_102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787" w:rsidRDefault="00C90787"/>
    <w:p w:rsidR="00C90787" w:rsidRDefault="00C90787"/>
    <w:p w:rsidR="00C90787" w:rsidRDefault="00C90787"/>
    <w:p w:rsidR="00C90787" w:rsidRDefault="00C90787"/>
    <w:p w:rsidR="00C90787" w:rsidRDefault="00C90787"/>
    <w:p w:rsidR="00C90787" w:rsidRDefault="00C90787"/>
    <w:p w:rsidR="00C90787" w:rsidRDefault="00C90787"/>
    <w:p w:rsidR="00C90787" w:rsidRDefault="00C90787"/>
    <w:p w:rsidR="00C90787" w:rsidRDefault="00C90787"/>
    <w:p w:rsidR="00C90787" w:rsidRDefault="00C90787"/>
    <w:p w:rsidR="00C90787" w:rsidRDefault="00C90787"/>
    <w:p w:rsidR="00C90787" w:rsidRDefault="00C90787"/>
    <w:p w:rsidR="00C90787" w:rsidRDefault="00C90787"/>
    <w:p w:rsidR="00C90787" w:rsidRDefault="00C90787"/>
    <w:p w:rsidR="00C90787" w:rsidRDefault="00C90787">
      <w:r w:rsidRPr="00C9078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-661035</wp:posOffset>
            </wp:positionH>
            <wp:positionV relativeFrom="paragraph">
              <wp:posOffset>389890</wp:posOffset>
            </wp:positionV>
            <wp:extent cx="3092450" cy="3790950"/>
            <wp:effectExtent l="0" t="0" r="0" b="0"/>
            <wp:wrapThrough wrapText="bothSides">
              <wp:wrapPolygon edited="0">
                <wp:start x="0" y="0"/>
                <wp:lineTo x="0" y="21491"/>
                <wp:lineTo x="21423" y="21491"/>
                <wp:lineTo x="21423" y="0"/>
                <wp:lineTo x="0" y="0"/>
              </wp:wrapPolygon>
            </wp:wrapThrough>
            <wp:docPr id="1" name="Рисунок 1" descr="D:\Users\User\Desktop\фото видео\2019-03\IMG_20190322_10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ото видео\2019-03\IMG_20190322_102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787" w:rsidRDefault="00C90787">
      <w:r w:rsidRPr="00C9078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2949575</wp:posOffset>
            </wp:positionH>
            <wp:positionV relativeFrom="paragraph">
              <wp:posOffset>66040</wp:posOffset>
            </wp:positionV>
            <wp:extent cx="3095625" cy="3829050"/>
            <wp:effectExtent l="0" t="0" r="9525" b="0"/>
            <wp:wrapThrough wrapText="bothSides">
              <wp:wrapPolygon edited="0">
                <wp:start x="0" y="0"/>
                <wp:lineTo x="0" y="21493"/>
                <wp:lineTo x="21534" y="21493"/>
                <wp:lineTo x="21534" y="0"/>
                <wp:lineTo x="0" y="0"/>
              </wp:wrapPolygon>
            </wp:wrapThrough>
            <wp:docPr id="2" name="Рисунок 2" descr="D:\Users\User\Desktop\фото видео\2019-03\IMG_20190322_10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фото видео\2019-03\IMG_20190322_102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787" w:rsidRPr="0004722A" w:rsidRDefault="00C90787" w:rsidP="00C907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90787" w:rsidRDefault="00C90787"/>
    <w:p w:rsidR="00C90787" w:rsidRDefault="00C90787"/>
    <w:p w:rsidR="00C90787" w:rsidRDefault="00C90787"/>
    <w:p w:rsidR="00C90787" w:rsidRDefault="00C90787"/>
    <w:p w:rsidR="00C90787" w:rsidRDefault="00C90787"/>
    <w:p w:rsidR="00C90787" w:rsidRDefault="00C90787"/>
    <w:p w:rsidR="00C90787" w:rsidRDefault="00C90787"/>
    <w:p w:rsidR="00C90787" w:rsidRDefault="00C90787"/>
    <w:p w:rsidR="00C90787" w:rsidRDefault="00C90787"/>
    <w:p w:rsidR="00C90787" w:rsidRDefault="00C90787"/>
    <w:p w:rsidR="00C90787" w:rsidRDefault="00C90787"/>
    <w:p w:rsidR="00C90787" w:rsidRDefault="00C90787"/>
    <w:p w:rsidR="00C90787" w:rsidRPr="00D22D09" w:rsidRDefault="00C90787" w:rsidP="00C90787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 xml:space="preserve"> к выставке: Столица республики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город Казань</w:t>
      </w:r>
      <w:r w:rsidR="00110E4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90787" w:rsidRPr="00D22D09" w:rsidRDefault="00C90787" w:rsidP="00C90787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Гарзавина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 А. Моя Казань: Исторический и архитектурно-художественный облик / А.В.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Гарзавина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, А.И. Новицкий. – Казань.: </w:t>
      </w:r>
      <w:r w:rsidRPr="00D22D09">
        <w:rPr>
          <w:rFonts w:ascii="Times New Roman" w:hAnsi="Times New Roman" w:cs="Times New Roman"/>
          <w:color w:val="000000"/>
          <w:sz w:val="24"/>
          <w:szCs w:val="24"/>
        </w:rPr>
        <w:t xml:space="preserve">Татарское книжное издательство,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2D09">
        <w:rPr>
          <w:rFonts w:ascii="Times New Roman" w:hAnsi="Times New Roman" w:cs="Times New Roman"/>
          <w:color w:val="000000"/>
          <w:sz w:val="24"/>
          <w:szCs w:val="24"/>
        </w:rPr>
        <w:t>984. - 192 с.</w:t>
      </w:r>
    </w:p>
    <w:p w:rsidR="00C90787" w:rsidRPr="00D22D09" w:rsidRDefault="00C90787" w:rsidP="00C90787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color w:val="000000"/>
          <w:sz w:val="24"/>
          <w:szCs w:val="24"/>
        </w:rPr>
        <w:t xml:space="preserve">Белокопытов В. Их именами названы улицы Казани / </w:t>
      </w:r>
      <w:proofErr w:type="spellStart"/>
      <w:r w:rsidRPr="00D22D09">
        <w:rPr>
          <w:rFonts w:ascii="Times New Roman" w:hAnsi="Times New Roman" w:cs="Times New Roman"/>
          <w:color w:val="000000"/>
          <w:sz w:val="24"/>
          <w:szCs w:val="24"/>
        </w:rPr>
        <w:t>В.Белокопытов</w:t>
      </w:r>
      <w:proofErr w:type="spellEnd"/>
      <w:r w:rsidRPr="00D22D09">
        <w:rPr>
          <w:rFonts w:ascii="Times New Roman" w:hAnsi="Times New Roman" w:cs="Times New Roman"/>
          <w:color w:val="000000"/>
          <w:sz w:val="24"/>
          <w:szCs w:val="24"/>
        </w:rPr>
        <w:t xml:space="preserve">, Н. Шевченко. – Казань.: </w:t>
      </w:r>
      <w:proofErr w:type="spellStart"/>
      <w:r w:rsidRPr="00D22D09">
        <w:rPr>
          <w:rFonts w:ascii="Times New Roman" w:hAnsi="Times New Roman" w:cs="Times New Roman"/>
          <w:color w:val="000000"/>
          <w:sz w:val="24"/>
          <w:szCs w:val="24"/>
        </w:rPr>
        <w:t>Таткнигоиздат</w:t>
      </w:r>
      <w:proofErr w:type="spellEnd"/>
      <w:r w:rsidRPr="00D22D09">
        <w:rPr>
          <w:rFonts w:ascii="Times New Roman" w:hAnsi="Times New Roman" w:cs="Times New Roman"/>
          <w:color w:val="000000"/>
          <w:sz w:val="24"/>
          <w:szCs w:val="24"/>
        </w:rPr>
        <w:t>, 1973. – 528 с.</w:t>
      </w:r>
    </w:p>
    <w:p w:rsidR="00C90787" w:rsidRPr="00D22D09" w:rsidRDefault="00C90787" w:rsidP="00C90787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color w:val="000000"/>
          <w:sz w:val="24"/>
          <w:szCs w:val="24"/>
        </w:rPr>
        <w:t>Токарев С.К. Казанские встречи: фотоальбом / С.К. Токарев. – Казань.: Татарское книжное издательство, 1986. – 48 с.</w:t>
      </w:r>
    </w:p>
    <w:p w:rsidR="00C90787" w:rsidRPr="00D22D09" w:rsidRDefault="00C90787" w:rsidP="00C90787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22D09">
        <w:rPr>
          <w:rFonts w:ascii="Times New Roman" w:hAnsi="Times New Roman" w:cs="Times New Roman"/>
          <w:color w:val="000000"/>
          <w:sz w:val="24"/>
          <w:szCs w:val="24"/>
        </w:rPr>
        <w:t>Лисевич</w:t>
      </w:r>
      <w:proofErr w:type="spellEnd"/>
      <w:r w:rsidRPr="00D22D09">
        <w:rPr>
          <w:rFonts w:ascii="Times New Roman" w:hAnsi="Times New Roman" w:cs="Times New Roman"/>
          <w:color w:val="000000"/>
          <w:sz w:val="24"/>
          <w:szCs w:val="24"/>
        </w:rPr>
        <w:t xml:space="preserve"> М.М. История Казани глазами эрудитов / М.М. </w:t>
      </w:r>
      <w:proofErr w:type="spellStart"/>
      <w:r w:rsidRPr="00D22D09">
        <w:rPr>
          <w:rFonts w:ascii="Times New Roman" w:hAnsi="Times New Roman" w:cs="Times New Roman"/>
          <w:color w:val="000000"/>
          <w:sz w:val="24"/>
          <w:szCs w:val="24"/>
        </w:rPr>
        <w:t>Лисевич</w:t>
      </w:r>
      <w:proofErr w:type="spellEnd"/>
      <w:r w:rsidRPr="00D22D09">
        <w:rPr>
          <w:rFonts w:ascii="Times New Roman" w:hAnsi="Times New Roman" w:cs="Times New Roman"/>
          <w:color w:val="000000"/>
          <w:sz w:val="24"/>
          <w:szCs w:val="24"/>
        </w:rPr>
        <w:t>. – 3-е изд. – Казань.: Титул, 2001. – 96 с.</w:t>
      </w:r>
    </w:p>
    <w:p w:rsidR="00C90787" w:rsidRPr="00D22D09" w:rsidRDefault="00C90787" w:rsidP="00C90787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color w:val="000000"/>
          <w:sz w:val="24"/>
          <w:szCs w:val="24"/>
        </w:rPr>
        <w:t>Фролов Ю.И. Казанский университет: фотоальбом / Ю.И. Фролов. – М.: Планета, 1980.</w:t>
      </w:r>
    </w:p>
    <w:p w:rsidR="00C90787" w:rsidRPr="00D22D09" w:rsidRDefault="00C90787" w:rsidP="00C90787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color w:val="000000"/>
          <w:sz w:val="24"/>
          <w:szCs w:val="24"/>
        </w:rPr>
        <w:t xml:space="preserve">Калинин Н.Ф. Казань: исторический очерк / Н.Ф. Калинин. – 2-е изд., доп., </w:t>
      </w:r>
      <w:proofErr w:type="spellStart"/>
      <w:r w:rsidRPr="00D22D09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D22D09">
        <w:rPr>
          <w:rFonts w:ascii="Times New Roman" w:hAnsi="Times New Roman" w:cs="Times New Roman"/>
          <w:color w:val="000000"/>
          <w:sz w:val="24"/>
          <w:szCs w:val="24"/>
        </w:rPr>
        <w:t xml:space="preserve">. – Казань.: </w:t>
      </w:r>
      <w:proofErr w:type="spellStart"/>
      <w:r w:rsidRPr="00D22D09">
        <w:rPr>
          <w:rFonts w:ascii="Times New Roman" w:hAnsi="Times New Roman" w:cs="Times New Roman"/>
          <w:color w:val="000000"/>
          <w:sz w:val="24"/>
          <w:szCs w:val="24"/>
        </w:rPr>
        <w:t>Таткнигоиздат</w:t>
      </w:r>
      <w:proofErr w:type="spellEnd"/>
      <w:r w:rsidRPr="00D22D09">
        <w:rPr>
          <w:rFonts w:ascii="Times New Roman" w:hAnsi="Times New Roman" w:cs="Times New Roman"/>
          <w:color w:val="000000"/>
          <w:sz w:val="24"/>
          <w:szCs w:val="24"/>
        </w:rPr>
        <w:t xml:space="preserve">, 1955. – 414 с. </w:t>
      </w:r>
    </w:p>
    <w:p w:rsidR="00C90787" w:rsidRPr="00D22D09" w:rsidRDefault="00C90787" w:rsidP="00C90787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color w:val="000000"/>
          <w:sz w:val="24"/>
          <w:szCs w:val="24"/>
        </w:rPr>
        <w:t xml:space="preserve">Казань орденоносная: сборник / А.В. </w:t>
      </w:r>
      <w:proofErr w:type="spellStart"/>
      <w:r w:rsidRPr="00D22D09">
        <w:rPr>
          <w:rFonts w:ascii="Times New Roman" w:hAnsi="Times New Roman" w:cs="Times New Roman"/>
          <w:color w:val="000000"/>
          <w:sz w:val="24"/>
          <w:szCs w:val="24"/>
        </w:rPr>
        <w:t>Гарзавина</w:t>
      </w:r>
      <w:proofErr w:type="spellEnd"/>
      <w:r w:rsidRPr="00D22D09">
        <w:rPr>
          <w:rFonts w:ascii="Times New Roman" w:hAnsi="Times New Roman" w:cs="Times New Roman"/>
          <w:color w:val="000000"/>
          <w:sz w:val="24"/>
          <w:szCs w:val="24"/>
        </w:rPr>
        <w:t>, М.С. Глухов. – Казань.: Татарское книжное издательство, 987. – 399 с., ил.</w:t>
      </w:r>
    </w:p>
    <w:p w:rsidR="00C90787" w:rsidRPr="00D22D09" w:rsidRDefault="00C90787" w:rsidP="00C90787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sz w:val="24"/>
          <w:szCs w:val="24"/>
        </w:rPr>
        <w:t xml:space="preserve">Казань. Времен связующая нить / Л.И. Девятых, А.В.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Блоглазов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Илялова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proofErr w:type="gramStart"/>
      <w:r w:rsidRPr="00D22D09">
        <w:rPr>
          <w:rFonts w:ascii="Times New Roman" w:hAnsi="Times New Roman" w:cs="Times New Roman"/>
          <w:sz w:val="24"/>
          <w:szCs w:val="24"/>
        </w:rPr>
        <w:t>доп.и</w:t>
      </w:r>
      <w:proofErr w:type="spellEnd"/>
      <w:proofErr w:type="gramEnd"/>
      <w:r w:rsidRPr="00D2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>. – Казань.: Титул, 2000. – 280 с., ил.</w:t>
      </w:r>
    </w:p>
    <w:p w:rsidR="00C90787" w:rsidRPr="00D22D09" w:rsidRDefault="00C90787" w:rsidP="00C90787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sz w:val="24"/>
          <w:szCs w:val="24"/>
        </w:rPr>
        <w:t>История Казани: т. 2. – Казань.: Татарское книжное издательство. – 1991. – 382 с.</w:t>
      </w:r>
    </w:p>
    <w:p w:rsidR="00C90787" w:rsidRPr="00D22D09" w:rsidRDefault="00C90787" w:rsidP="00C90787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sz w:val="24"/>
          <w:szCs w:val="24"/>
        </w:rPr>
        <w:t>Казань историческая: альбом на татарском, русском и английском языке / А. Дубин. – Казань.: Татарское книжное издательство, 2003. – 172 с.</w:t>
      </w:r>
    </w:p>
    <w:p w:rsidR="00C90787" w:rsidRPr="00D22D09" w:rsidRDefault="00C90787" w:rsidP="00C90787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sz w:val="24"/>
          <w:szCs w:val="24"/>
        </w:rPr>
        <w:t xml:space="preserve">Казань – </w:t>
      </w:r>
      <w:r w:rsidRPr="00D22D09">
        <w:rPr>
          <w:rFonts w:ascii="Times New Roman" w:hAnsi="Times New Roman" w:cs="Times New Roman"/>
          <w:sz w:val="24"/>
          <w:szCs w:val="24"/>
          <w:lang w:val="en-US"/>
        </w:rPr>
        <w:t>Kazan</w:t>
      </w:r>
      <w:r w:rsidRPr="00D22D09">
        <w:rPr>
          <w:rFonts w:ascii="Times New Roman" w:hAnsi="Times New Roman" w:cs="Times New Roman"/>
          <w:sz w:val="24"/>
          <w:szCs w:val="24"/>
        </w:rPr>
        <w:t>: 1005-2005. – СПб.: Морской Петербург, 2005. – 360 с.</w:t>
      </w:r>
    </w:p>
    <w:p w:rsidR="00C90787" w:rsidRPr="00D22D09" w:rsidRDefault="00C90787" w:rsidP="00C90787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sz w:val="24"/>
          <w:szCs w:val="24"/>
        </w:rPr>
        <w:t xml:space="preserve">Казань: альбом / Ю.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Алаев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>. – Казань.: Издательство Татарского обкома КПСС, 1986.</w:t>
      </w:r>
    </w:p>
    <w:p w:rsidR="00C90787" w:rsidRPr="00D22D09" w:rsidRDefault="00C90787" w:rsidP="00C90787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sz w:val="24"/>
          <w:szCs w:val="24"/>
        </w:rPr>
        <w:t xml:space="preserve">Казань. Вековая столица. Миллениум для города и мира: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D22D09">
        <w:rPr>
          <w:rFonts w:ascii="Times New Roman" w:hAnsi="Times New Roman" w:cs="Times New Roman"/>
          <w:sz w:val="24"/>
          <w:szCs w:val="24"/>
        </w:rPr>
        <w:t>ллюстрир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D09">
        <w:rPr>
          <w:rFonts w:ascii="Times New Roman" w:hAnsi="Times New Roman" w:cs="Times New Roman"/>
          <w:sz w:val="24"/>
          <w:szCs w:val="24"/>
        </w:rPr>
        <w:t>обществ.-</w:t>
      </w:r>
      <w:proofErr w:type="spellStart"/>
      <w:proofErr w:type="gramEnd"/>
      <w:r w:rsidRPr="00D22D09">
        <w:rPr>
          <w:rFonts w:ascii="Times New Roman" w:hAnsi="Times New Roman" w:cs="Times New Roman"/>
          <w:sz w:val="24"/>
          <w:szCs w:val="24"/>
        </w:rPr>
        <w:t>политич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>.-публицист. и литер.-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. журн. / государственный Совет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Республ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>. Татарстан. – 2005, №7-8. – 6500 экз.</w:t>
      </w:r>
    </w:p>
    <w:p w:rsidR="00C90787" w:rsidRPr="00D22D09" w:rsidRDefault="00C90787" w:rsidP="00C90787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sz w:val="24"/>
          <w:szCs w:val="24"/>
        </w:rPr>
        <w:t xml:space="preserve">Сабантуй: фотоальбом / сост. И.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Ахмадеев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>. – Казань.: Татарское книжное издательство, 1980.</w:t>
      </w:r>
    </w:p>
    <w:p w:rsidR="00C90787" w:rsidRPr="00D22D09" w:rsidRDefault="00C90787" w:rsidP="00C90787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22D09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 Д.Р. Сабантуй: очерк на русском и татарском языке / Д.Р.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. – Казань.: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Полиграфическо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>–издательский комбинат, 1997. – 311 с.</w:t>
      </w:r>
    </w:p>
    <w:p w:rsidR="00C90787" w:rsidRPr="00D22D09" w:rsidRDefault="00C90787" w:rsidP="00C90787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sz w:val="24"/>
          <w:szCs w:val="24"/>
        </w:rPr>
        <w:t>Тагиров И. 1917-й в Казани: Начало жизни без царя / И. Тагиров // Казань. – 2017. - №6. – с.34-44.</w:t>
      </w:r>
    </w:p>
    <w:p w:rsidR="00C90787" w:rsidRPr="00D22D09" w:rsidRDefault="00C90787" w:rsidP="00C90787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sz w:val="24"/>
          <w:szCs w:val="24"/>
        </w:rPr>
        <w:t>Шаймиев М. «Мы должны стать другими, и вместе с нами преобразятся страна и республика» / М. Шаймиев // Казань. 2007. - №8. – с.5-18.</w:t>
      </w:r>
    </w:p>
    <w:p w:rsidR="00503DAB" w:rsidRDefault="00110E42"/>
    <w:sectPr w:rsidR="00503DAB" w:rsidSect="00C907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522CA"/>
    <w:multiLevelType w:val="hybridMultilevel"/>
    <w:tmpl w:val="9758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87"/>
    <w:rsid w:val="00110E42"/>
    <w:rsid w:val="0095468B"/>
    <w:rsid w:val="00C41D21"/>
    <w:rsid w:val="00C9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37EB"/>
  <w15:chartTrackingRefBased/>
  <w15:docId w15:val="{B4EDA819-D1C8-4746-91FD-AA71C356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8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2019-03-22T09:57:00Z</cp:lastPrinted>
  <dcterms:created xsi:type="dcterms:W3CDTF">2019-03-22T09:49:00Z</dcterms:created>
  <dcterms:modified xsi:type="dcterms:W3CDTF">2019-03-22T10:01:00Z</dcterms:modified>
</cp:coreProperties>
</file>